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70" w:rsidRPr="00D57FCF" w:rsidRDefault="0074539F" w:rsidP="008D2F70">
      <w:pPr>
        <w:spacing w:after="0" w:line="240" w:lineRule="auto"/>
        <w:jc w:val="right"/>
        <w:rPr>
          <w:sz w:val="24"/>
          <w:szCs w:val="24"/>
        </w:rPr>
      </w:pPr>
      <w:r w:rsidRPr="0074539F">
        <w:rPr>
          <w:b/>
          <w:sz w:val="24"/>
          <w:szCs w:val="24"/>
        </w:rPr>
        <w:t>Załącznik nr 4</w:t>
      </w:r>
      <w:r w:rsidR="00972709">
        <w:rPr>
          <w:sz w:val="24"/>
          <w:szCs w:val="24"/>
        </w:rPr>
        <w:t xml:space="preserve"> </w:t>
      </w:r>
      <w:r w:rsidR="008D2F70" w:rsidRPr="00D57FCF">
        <w:rPr>
          <w:sz w:val="24"/>
          <w:szCs w:val="24"/>
        </w:rPr>
        <w:t>do Zarządzenia nr</w:t>
      </w:r>
      <w:r w:rsidR="008D2F70">
        <w:rPr>
          <w:sz w:val="24"/>
          <w:szCs w:val="24"/>
        </w:rPr>
        <w:t xml:space="preserve"> </w:t>
      </w:r>
      <w:r w:rsidR="007615F0">
        <w:rPr>
          <w:sz w:val="24"/>
          <w:szCs w:val="24"/>
        </w:rPr>
        <w:t>24</w:t>
      </w:r>
      <w:r w:rsidR="008D2F70">
        <w:rPr>
          <w:sz w:val="24"/>
          <w:szCs w:val="24"/>
        </w:rPr>
        <w:t>/2019</w:t>
      </w:r>
    </w:p>
    <w:p w:rsidR="008D2F70" w:rsidRPr="00D57FCF" w:rsidRDefault="008D2F70" w:rsidP="008D2F70">
      <w:pPr>
        <w:spacing w:after="0" w:line="240" w:lineRule="auto"/>
        <w:jc w:val="right"/>
        <w:rPr>
          <w:sz w:val="24"/>
          <w:szCs w:val="24"/>
        </w:rPr>
      </w:pPr>
      <w:r w:rsidRPr="00D57FCF">
        <w:rPr>
          <w:sz w:val="24"/>
          <w:szCs w:val="24"/>
        </w:rPr>
        <w:t>Dziekana WZ z dnia</w:t>
      </w:r>
      <w:r>
        <w:rPr>
          <w:sz w:val="24"/>
          <w:szCs w:val="24"/>
        </w:rPr>
        <w:t xml:space="preserve"> 1.10.2019 r.</w:t>
      </w:r>
    </w:p>
    <w:p w:rsidR="0074539F" w:rsidRDefault="0074539F" w:rsidP="008D2F70">
      <w:pPr>
        <w:spacing w:after="0" w:line="240" w:lineRule="auto"/>
        <w:jc w:val="right"/>
        <w:rPr>
          <w:sz w:val="24"/>
          <w:szCs w:val="24"/>
        </w:rPr>
      </w:pPr>
    </w:p>
    <w:p w:rsidR="0074539F" w:rsidRPr="00E35F91" w:rsidRDefault="0074539F" w:rsidP="0074539F">
      <w:pPr>
        <w:spacing w:after="0"/>
        <w:jc w:val="both"/>
        <w:rPr>
          <w:sz w:val="24"/>
          <w:szCs w:val="24"/>
        </w:rPr>
      </w:pPr>
    </w:p>
    <w:p w:rsidR="0074539F" w:rsidRDefault="0074539F" w:rsidP="0074539F">
      <w:pPr>
        <w:spacing w:after="0"/>
        <w:jc w:val="center"/>
        <w:rPr>
          <w:b/>
          <w:sz w:val="26"/>
          <w:szCs w:val="26"/>
        </w:rPr>
      </w:pPr>
      <w:r w:rsidRPr="00E35F91">
        <w:rPr>
          <w:b/>
          <w:sz w:val="26"/>
          <w:szCs w:val="26"/>
        </w:rPr>
        <w:t xml:space="preserve">Zasady finansowania </w:t>
      </w:r>
      <w:r>
        <w:rPr>
          <w:b/>
          <w:sz w:val="26"/>
          <w:szCs w:val="26"/>
        </w:rPr>
        <w:t>Kół Naukowych</w:t>
      </w:r>
    </w:p>
    <w:p w:rsidR="0074539F" w:rsidRPr="00E35F91" w:rsidRDefault="0074539F" w:rsidP="0074539F">
      <w:pPr>
        <w:spacing w:after="0"/>
        <w:jc w:val="center"/>
        <w:rPr>
          <w:b/>
          <w:sz w:val="26"/>
          <w:szCs w:val="26"/>
        </w:rPr>
      </w:pPr>
      <w:r w:rsidRPr="00E35F91">
        <w:rPr>
          <w:b/>
          <w:sz w:val="26"/>
          <w:szCs w:val="26"/>
        </w:rPr>
        <w:t>na Wydziale Zarządzania</w:t>
      </w:r>
    </w:p>
    <w:p w:rsidR="0074539F" w:rsidRPr="00E35F91" w:rsidRDefault="0074539F" w:rsidP="0074539F">
      <w:pPr>
        <w:spacing w:after="0"/>
        <w:jc w:val="both"/>
        <w:rPr>
          <w:sz w:val="24"/>
          <w:szCs w:val="24"/>
        </w:rPr>
      </w:pPr>
    </w:p>
    <w:p w:rsidR="0074539F" w:rsidRDefault="0074539F" w:rsidP="0074539F">
      <w:pPr>
        <w:pStyle w:val="Akapitzlist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 w:rsidRPr="00E35F91">
        <w:rPr>
          <w:sz w:val="24"/>
          <w:szCs w:val="24"/>
        </w:rPr>
        <w:t xml:space="preserve">Finansowanie </w:t>
      </w:r>
      <w:r>
        <w:rPr>
          <w:sz w:val="24"/>
          <w:szCs w:val="24"/>
        </w:rPr>
        <w:t xml:space="preserve">Kół Naukowych </w:t>
      </w:r>
      <w:r w:rsidRPr="00E35F91">
        <w:rPr>
          <w:sz w:val="24"/>
          <w:szCs w:val="24"/>
        </w:rPr>
        <w:t>na Wydzi</w:t>
      </w:r>
      <w:r>
        <w:rPr>
          <w:sz w:val="24"/>
          <w:szCs w:val="24"/>
        </w:rPr>
        <w:t>ale</w:t>
      </w:r>
      <w:r w:rsidRPr="00E35F91">
        <w:rPr>
          <w:sz w:val="24"/>
          <w:szCs w:val="24"/>
        </w:rPr>
        <w:t xml:space="preserve"> Zarządzania odbywa się w kolejnych latach kalendarzowych</w:t>
      </w:r>
      <w:r>
        <w:rPr>
          <w:sz w:val="24"/>
          <w:szCs w:val="24"/>
        </w:rPr>
        <w:t>.</w:t>
      </w:r>
      <w:r w:rsidRPr="00E35F91">
        <w:rPr>
          <w:sz w:val="24"/>
          <w:szCs w:val="24"/>
        </w:rPr>
        <w:t xml:space="preserve"> Rok kalendarzowy jest okresem</w:t>
      </w:r>
      <w:r>
        <w:rPr>
          <w:sz w:val="24"/>
          <w:szCs w:val="24"/>
        </w:rPr>
        <w:t>, za który Koło</w:t>
      </w:r>
      <w:r w:rsidRPr="00E35F91">
        <w:rPr>
          <w:sz w:val="24"/>
          <w:szCs w:val="24"/>
        </w:rPr>
        <w:t xml:space="preserve"> rozlicz</w:t>
      </w:r>
      <w:r>
        <w:rPr>
          <w:sz w:val="24"/>
          <w:szCs w:val="24"/>
        </w:rPr>
        <w:t>a się</w:t>
      </w:r>
      <w:r w:rsidRPr="00E35F91">
        <w:rPr>
          <w:sz w:val="24"/>
          <w:szCs w:val="24"/>
        </w:rPr>
        <w:t xml:space="preserve"> z pozyskanych i wydatkowanych środków </w:t>
      </w:r>
      <w:r>
        <w:rPr>
          <w:sz w:val="24"/>
          <w:szCs w:val="24"/>
        </w:rPr>
        <w:t xml:space="preserve">uzyskanych </w:t>
      </w:r>
      <w:r w:rsidRPr="00E35F91">
        <w:rPr>
          <w:sz w:val="24"/>
          <w:szCs w:val="24"/>
        </w:rPr>
        <w:t>z puli Dziekana Wydziału Zarządzania.</w:t>
      </w:r>
    </w:p>
    <w:p w:rsidR="0074539F" w:rsidRDefault="0074539F" w:rsidP="0074539F">
      <w:pPr>
        <w:pStyle w:val="Akapitzlist"/>
        <w:spacing w:after="0"/>
        <w:jc w:val="both"/>
        <w:rPr>
          <w:sz w:val="24"/>
          <w:szCs w:val="24"/>
        </w:rPr>
      </w:pPr>
    </w:p>
    <w:p w:rsidR="0074539F" w:rsidRDefault="0074539F" w:rsidP="0074539F">
      <w:pPr>
        <w:pStyle w:val="Akapitzlist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Koło Naukowe może starać się o dofinansowanie:</w:t>
      </w:r>
    </w:p>
    <w:p w:rsidR="0074539F" w:rsidRDefault="0074539F" w:rsidP="0074539F">
      <w:pPr>
        <w:pStyle w:val="Akapitzlist"/>
        <w:numPr>
          <w:ilvl w:val="1"/>
          <w:numId w:val="4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działalności statutowej,</w:t>
      </w:r>
    </w:p>
    <w:p w:rsidR="0074539F" w:rsidRPr="00F834F9" w:rsidRDefault="0074539F" w:rsidP="0074539F">
      <w:pPr>
        <w:pStyle w:val="Akapitzlist"/>
        <w:numPr>
          <w:ilvl w:val="1"/>
          <w:numId w:val="4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działalności projektowej.</w:t>
      </w:r>
    </w:p>
    <w:p w:rsidR="0074539F" w:rsidRDefault="0074539F" w:rsidP="0074539F">
      <w:pPr>
        <w:pStyle w:val="Akapitzlist"/>
        <w:spacing w:after="0"/>
        <w:jc w:val="both"/>
        <w:rPr>
          <w:sz w:val="24"/>
          <w:szCs w:val="24"/>
        </w:rPr>
      </w:pPr>
    </w:p>
    <w:p w:rsidR="0074539F" w:rsidRDefault="0074539F" w:rsidP="0074539F">
      <w:pPr>
        <w:pStyle w:val="Akapitzlist"/>
        <w:numPr>
          <w:ilvl w:val="0"/>
          <w:numId w:val="41"/>
        </w:numPr>
        <w:spacing w:after="0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E35F91">
        <w:rPr>
          <w:rFonts w:eastAsia="Times New Roman" w:cs="Times New Roman"/>
          <w:bCs/>
          <w:sz w:val="24"/>
          <w:szCs w:val="24"/>
          <w:lang w:eastAsia="pl-PL"/>
        </w:rPr>
        <w:t>Każde</w:t>
      </w:r>
      <w:r>
        <w:rPr>
          <w:rFonts w:eastAsia="Times New Roman" w:cs="Times New Roman"/>
          <w:bCs/>
          <w:sz w:val="24"/>
          <w:szCs w:val="24"/>
          <w:lang w:eastAsia="pl-PL"/>
        </w:rPr>
        <w:t>mu Kołu, które</w:t>
      </w:r>
      <w:r w:rsidRPr="00E35F91">
        <w:rPr>
          <w:rFonts w:eastAsia="Times New Roman" w:cs="Times New Roman"/>
          <w:bCs/>
          <w:sz w:val="24"/>
          <w:szCs w:val="24"/>
          <w:lang w:eastAsia="pl-PL"/>
        </w:rPr>
        <w:t xml:space="preserve"> działa na W</w:t>
      </w:r>
      <w:r>
        <w:rPr>
          <w:rFonts w:eastAsia="Times New Roman" w:cs="Times New Roman"/>
          <w:bCs/>
          <w:sz w:val="24"/>
          <w:szCs w:val="24"/>
          <w:lang w:eastAsia="pl-PL"/>
        </w:rPr>
        <w:t>ydziale Zarządzania</w:t>
      </w:r>
      <w:r w:rsidRPr="00E35F91">
        <w:rPr>
          <w:rFonts w:eastAsia="Times New Roman" w:cs="Times New Roman"/>
          <w:bCs/>
          <w:sz w:val="24"/>
          <w:szCs w:val="24"/>
          <w:lang w:eastAsia="pl-PL"/>
        </w:rPr>
        <w:t xml:space="preserve"> od przynajmniej 1 roku, przysługuje dofinansowanie Dziekana w postaci środków statutowych. Kwota dofinansowania wynosi 1000 zł rocznie.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Koła działające krócej niż jeden rok otrzymują dofinansowanie w wysokości 50% kwoty określonej powyżej.</w:t>
      </w:r>
    </w:p>
    <w:p w:rsidR="0074539F" w:rsidRPr="00E35F91" w:rsidRDefault="0074539F" w:rsidP="0074539F">
      <w:pPr>
        <w:pStyle w:val="Akapitzlist"/>
        <w:spacing w:after="0"/>
        <w:jc w:val="both"/>
        <w:rPr>
          <w:sz w:val="24"/>
          <w:szCs w:val="24"/>
        </w:rPr>
      </w:pPr>
    </w:p>
    <w:p w:rsidR="0074539F" w:rsidRPr="00E35F91" w:rsidRDefault="0074539F" w:rsidP="0074539F">
      <w:pPr>
        <w:pStyle w:val="Akapitzlist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 w:rsidRPr="00E35F91">
        <w:rPr>
          <w:sz w:val="24"/>
          <w:szCs w:val="24"/>
        </w:rPr>
        <w:t xml:space="preserve">Aby otrzymać dofinansowanie działalności statutowej </w:t>
      </w:r>
      <w:r>
        <w:rPr>
          <w:sz w:val="24"/>
          <w:szCs w:val="24"/>
        </w:rPr>
        <w:t xml:space="preserve">Koło Naukowe </w:t>
      </w:r>
      <w:r w:rsidRPr="00E35F91">
        <w:rPr>
          <w:sz w:val="24"/>
          <w:szCs w:val="24"/>
        </w:rPr>
        <w:t xml:space="preserve">musi </w:t>
      </w:r>
      <w:r>
        <w:rPr>
          <w:sz w:val="24"/>
          <w:szCs w:val="24"/>
        </w:rPr>
        <w:t xml:space="preserve">w pierwszej kolejności </w:t>
      </w:r>
      <w:r w:rsidRPr="00E35F91">
        <w:rPr>
          <w:sz w:val="24"/>
          <w:szCs w:val="24"/>
        </w:rPr>
        <w:t xml:space="preserve">spełnić następujące </w:t>
      </w:r>
      <w:r w:rsidRPr="00F834F9">
        <w:rPr>
          <w:b/>
          <w:sz w:val="24"/>
          <w:szCs w:val="24"/>
        </w:rPr>
        <w:t>warunki formalne</w:t>
      </w:r>
      <w:r w:rsidRPr="00E35F91">
        <w:rPr>
          <w:sz w:val="24"/>
          <w:szCs w:val="24"/>
        </w:rPr>
        <w:t>:</w:t>
      </w:r>
    </w:p>
    <w:p w:rsidR="0074539F" w:rsidRPr="00E35F91" w:rsidRDefault="0074539F" w:rsidP="0074539F">
      <w:pPr>
        <w:pStyle w:val="Akapitzlist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E35F91">
        <w:rPr>
          <w:sz w:val="24"/>
          <w:szCs w:val="24"/>
        </w:rPr>
        <w:t>osiadać zatwierdzony przez Dziekana Wydziału statut,</w:t>
      </w:r>
    </w:p>
    <w:p w:rsidR="0074539F" w:rsidRPr="00E35F91" w:rsidRDefault="0074539F" w:rsidP="0074539F">
      <w:pPr>
        <w:pStyle w:val="Akapitzlist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E35F91">
        <w:rPr>
          <w:sz w:val="24"/>
          <w:szCs w:val="24"/>
        </w:rPr>
        <w:t xml:space="preserve">osiadać stronę WWW, na której powinny się znaleźć: aktualny statut </w:t>
      </w:r>
      <w:r>
        <w:rPr>
          <w:sz w:val="24"/>
          <w:szCs w:val="24"/>
        </w:rPr>
        <w:t xml:space="preserve">Koła </w:t>
      </w:r>
      <w:r w:rsidRPr="00E35F91">
        <w:rPr>
          <w:sz w:val="24"/>
          <w:szCs w:val="24"/>
        </w:rPr>
        <w:t xml:space="preserve">oraz aktualne informacje o </w:t>
      </w:r>
      <w:r>
        <w:rPr>
          <w:sz w:val="24"/>
          <w:szCs w:val="24"/>
        </w:rPr>
        <w:t xml:space="preserve">jego </w:t>
      </w:r>
      <w:r w:rsidRPr="00E35F91">
        <w:rPr>
          <w:sz w:val="24"/>
          <w:szCs w:val="24"/>
        </w:rPr>
        <w:t>działalności,</w:t>
      </w:r>
      <w:r>
        <w:rPr>
          <w:sz w:val="24"/>
          <w:szCs w:val="24"/>
        </w:rPr>
        <w:t xml:space="preserve"> a także </w:t>
      </w:r>
      <w:r w:rsidRPr="00E35F91">
        <w:rPr>
          <w:rFonts w:eastAsia="Times New Roman" w:cs="Times New Roman"/>
          <w:bCs/>
          <w:sz w:val="24"/>
          <w:szCs w:val="24"/>
          <w:lang w:eastAsia="pl-PL"/>
        </w:rPr>
        <w:t>logotypy UŁ i WZ</w:t>
      </w:r>
      <w:r>
        <w:rPr>
          <w:rFonts w:eastAsia="Times New Roman" w:cs="Times New Roman"/>
          <w:bCs/>
          <w:sz w:val="24"/>
          <w:szCs w:val="24"/>
          <w:lang w:eastAsia="pl-PL"/>
        </w:rPr>
        <w:t>,</w:t>
      </w:r>
    </w:p>
    <w:p w:rsidR="0074539F" w:rsidRDefault="0074539F" w:rsidP="0074539F">
      <w:pPr>
        <w:pStyle w:val="Akapitzlist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E35F91">
        <w:rPr>
          <w:sz w:val="24"/>
          <w:szCs w:val="24"/>
        </w:rPr>
        <w:t>łożyć za ostatni rok kalendarzowy roczne sprawozdanie z działalności, zatwierdzone przez pełnomocnika Dziekana ds. organizacji studenckich</w:t>
      </w:r>
      <w:r>
        <w:rPr>
          <w:sz w:val="24"/>
          <w:szCs w:val="24"/>
        </w:rPr>
        <w:t xml:space="preserve"> (termin złożenia sprawozdania – do dnia </w:t>
      </w:r>
      <w:r w:rsidRPr="00841FAB">
        <w:rPr>
          <w:b/>
          <w:sz w:val="24"/>
          <w:szCs w:val="24"/>
        </w:rPr>
        <w:t>15 stycznia roku następnego</w:t>
      </w:r>
      <w:r>
        <w:rPr>
          <w:sz w:val="24"/>
          <w:szCs w:val="24"/>
        </w:rPr>
        <w:t>) – nie dotyczy Kół działających krócej niż 1 rok,</w:t>
      </w:r>
    </w:p>
    <w:p w:rsidR="0074539F" w:rsidRDefault="0074539F" w:rsidP="0074539F">
      <w:pPr>
        <w:pStyle w:val="Akapitzlist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posiadać plan działalności na najbliższy rok kalendarzowy, zaopiniowany przez </w:t>
      </w:r>
      <w:r w:rsidRPr="00E35F91">
        <w:rPr>
          <w:sz w:val="24"/>
          <w:szCs w:val="24"/>
        </w:rPr>
        <w:t>pełnomocnika Dziekana ds. organizacji studenckich</w:t>
      </w:r>
      <w:r>
        <w:rPr>
          <w:sz w:val="24"/>
          <w:szCs w:val="24"/>
        </w:rPr>
        <w:t xml:space="preserve"> (termin złożenia wniosku o dofinansowanie statutowe, który zawiera w szczególności plan działania Koła – do dnia </w:t>
      </w:r>
      <w:r>
        <w:rPr>
          <w:b/>
          <w:sz w:val="24"/>
          <w:szCs w:val="24"/>
        </w:rPr>
        <w:t>15 listopada rok</w:t>
      </w:r>
      <w:r w:rsidRPr="00841FAB">
        <w:rPr>
          <w:b/>
          <w:sz w:val="24"/>
          <w:szCs w:val="24"/>
        </w:rPr>
        <w:t xml:space="preserve">u </w:t>
      </w:r>
      <w:r>
        <w:rPr>
          <w:b/>
          <w:sz w:val="24"/>
          <w:szCs w:val="24"/>
        </w:rPr>
        <w:t>poprzedniego</w:t>
      </w:r>
      <w:r>
        <w:rPr>
          <w:sz w:val="24"/>
          <w:szCs w:val="24"/>
        </w:rPr>
        <w:t>)</w:t>
      </w:r>
    </w:p>
    <w:p w:rsidR="0074539F" w:rsidRDefault="0074539F" w:rsidP="0074539F">
      <w:pPr>
        <w:pStyle w:val="Akapitzlist"/>
        <w:numPr>
          <w:ilvl w:val="0"/>
          <w:numId w:val="42"/>
        </w:numPr>
        <w:spacing w:after="0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E35F91">
        <w:rPr>
          <w:rFonts w:eastAsia="Times New Roman" w:cs="Times New Roman"/>
          <w:bCs/>
          <w:sz w:val="24"/>
          <w:szCs w:val="24"/>
          <w:lang w:eastAsia="pl-PL"/>
        </w:rPr>
        <w:t>uczestni</w:t>
      </w:r>
      <w:r>
        <w:rPr>
          <w:rFonts w:eastAsia="Times New Roman" w:cs="Times New Roman"/>
          <w:bCs/>
          <w:sz w:val="24"/>
          <w:szCs w:val="24"/>
          <w:lang w:eastAsia="pl-PL"/>
        </w:rPr>
        <w:t>czyć</w:t>
      </w:r>
      <w:r w:rsidRPr="00E35F91">
        <w:rPr>
          <w:rFonts w:eastAsia="Times New Roman" w:cs="Times New Roman"/>
          <w:bCs/>
          <w:sz w:val="24"/>
          <w:szCs w:val="24"/>
          <w:lang w:eastAsia="pl-PL"/>
        </w:rPr>
        <w:t xml:space="preserve"> w ostatniej edycji prezentacji „</w:t>
      </w:r>
      <w:proofErr w:type="spellStart"/>
      <w:r w:rsidRPr="00E35F91">
        <w:rPr>
          <w:rFonts w:eastAsia="Times New Roman" w:cs="Times New Roman"/>
          <w:bCs/>
          <w:sz w:val="24"/>
          <w:szCs w:val="24"/>
          <w:lang w:eastAsia="pl-PL"/>
        </w:rPr>
        <w:t>sKOŁOwanie</w:t>
      </w:r>
      <w:proofErr w:type="spellEnd"/>
      <w:r w:rsidRPr="00E35F91">
        <w:rPr>
          <w:rFonts w:eastAsia="Times New Roman" w:cs="Times New Roman"/>
          <w:bCs/>
          <w:sz w:val="24"/>
          <w:szCs w:val="24"/>
          <w:lang w:eastAsia="pl-PL"/>
        </w:rPr>
        <w:t xml:space="preserve">” </w:t>
      </w:r>
      <w:r>
        <w:rPr>
          <w:sz w:val="24"/>
          <w:szCs w:val="24"/>
        </w:rPr>
        <w:t>– nie dotyczy Kół działających krócej niż 1 rok</w:t>
      </w:r>
      <w:r w:rsidRPr="00E35F91">
        <w:rPr>
          <w:rFonts w:eastAsia="Times New Roman" w:cs="Times New Roman"/>
          <w:bCs/>
          <w:sz w:val="24"/>
          <w:szCs w:val="24"/>
          <w:lang w:eastAsia="pl-PL"/>
        </w:rPr>
        <w:t>.</w:t>
      </w:r>
    </w:p>
    <w:p w:rsidR="0074539F" w:rsidRDefault="0074539F" w:rsidP="0074539F">
      <w:pPr>
        <w:spacing w:after="0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:rsidR="0074539F" w:rsidRDefault="0074539F" w:rsidP="0074539F">
      <w:pPr>
        <w:pStyle w:val="Akapitzlist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Spełnienie warunków opisanych w punkcie 4. pozwala na uzyskanie 50% dostępnej na dany rok kwoty finansowania działalności statutowej.</w:t>
      </w:r>
    </w:p>
    <w:p w:rsidR="0074539F" w:rsidRDefault="0074539F" w:rsidP="0074539F">
      <w:pPr>
        <w:pStyle w:val="Akapitzlist"/>
        <w:spacing w:after="0"/>
        <w:jc w:val="both"/>
        <w:rPr>
          <w:sz w:val="24"/>
          <w:szCs w:val="24"/>
        </w:rPr>
      </w:pPr>
    </w:p>
    <w:p w:rsidR="0074539F" w:rsidRDefault="0074539F" w:rsidP="0074539F">
      <w:pPr>
        <w:pStyle w:val="Akapitzlist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 w:rsidRPr="00F834F9">
        <w:rPr>
          <w:sz w:val="24"/>
          <w:szCs w:val="24"/>
        </w:rPr>
        <w:lastRenderedPageBreak/>
        <w:t xml:space="preserve">Aby otrzymać dofinansowanie działalności statutowej </w:t>
      </w:r>
      <w:r>
        <w:rPr>
          <w:sz w:val="24"/>
          <w:szCs w:val="24"/>
        </w:rPr>
        <w:t xml:space="preserve">w pełnej wysokości Koło Naukowe </w:t>
      </w:r>
      <w:r w:rsidRPr="00F834F9">
        <w:rPr>
          <w:sz w:val="24"/>
          <w:szCs w:val="24"/>
        </w:rPr>
        <w:t xml:space="preserve">musi spełnić </w:t>
      </w:r>
      <w:r>
        <w:rPr>
          <w:sz w:val="24"/>
          <w:szCs w:val="24"/>
        </w:rPr>
        <w:t xml:space="preserve">również </w:t>
      </w:r>
      <w:r w:rsidRPr="00F834F9">
        <w:rPr>
          <w:sz w:val="24"/>
          <w:szCs w:val="24"/>
        </w:rPr>
        <w:t xml:space="preserve">następujące </w:t>
      </w:r>
      <w:r w:rsidRPr="00F834F9">
        <w:rPr>
          <w:b/>
          <w:sz w:val="24"/>
          <w:szCs w:val="24"/>
        </w:rPr>
        <w:t>warunki związane z aktywnością</w:t>
      </w:r>
      <w:r w:rsidRPr="00F834F9">
        <w:rPr>
          <w:sz w:val="24"/>
          <w:szCs w:val="24"/>
        </w:rPr>
        <w:t>:</w:t>
      </w:r>
    </w:p>
    <w:p w:rsidR="0074539F" w:rsidRPr="00AA0E77" w:rsidRDefault="0074539F" w:rsidP="00AA0E77">
      <w:pPr>
        <w:pStyle w:val="Akapitzlist"/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AA0E77">
        <w:rPr>
          <w:sz w:val="24"/>
          <w:szCs w:val="24"/>
        </w:rPr>
        <w:t>Współorganizacja (uczestnictwo) co najmniej jednego wydarzenia uniwersyteckiego</w:t>
      </w:r>
      <w:r w:rsidR="00AA0E77" w:rsidRPr="00AA0E77">
        <w:rPr>
          <w:sz w:val="24"/>
          <w:szCs w:val="24"/>
        </w:rPr>
        <w:t xml:space="preserve"> o charakterze popularyzatorskim (np.</w:t>
      </w:r>
      <w:r w:rsidR="00AA0E77">
        <w:rPr>
          <w:sz w:val="24"/>
          <w:szCs w:val="24"/>
        </w:rPr>
        <w:t xml:space="preserve"> piknik naukowy w Manufakturze);</w:t>
      </w:r>
    </w:p>
    <w:p w:rsidR="0074539F" w:rsidRDefault="0074539F" w:rsidP="0074539F">
      <w:pPr>
        <w:pStyle w:val="Akapitzlist"/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657B59">
        <w:rPr>
          <w:sz w:val="24"/>
          <w:szCs w:val="24"/>
        </w:rPr>
        <w:t xml:space="preserve">Współorganizacja (uczestnictwo) </w:t>
      </w:r>
      <w:r>
        <w:rPr>
          <w:sz w:val="24"/>
          <w:szCs w:val="24"/>
        </w:rPr>
        <w:t>k</w:t>
      </w:r>
      <w:r w:rsidRPr="00657B59">
        <w:rPr>
          <w:sz w:val="24"/>
          <w:szCs w:val="24"/>
        </w:rPr>
        <w:t>ażd</w:t>
      </w:r>
      <w:r>
        <w:rPr>
          <w:sz w:val="24"/>
          <w:szCs w:val="24"/>
        </w:rPr>
        <w:t>ego</w:t>
      </w:r>
      <w:r w:rsidRPr="00657B59">
        <w:rPr>
          <w:sz w:val="24"/>
          <w:szCs w:val="24"/>
        </w:rPr>
        <w:t xml:space="preserve"> z niżej wymienionych </w:t>
      </w:r>
      <w:r>
        <w:rPr>
          <w:sz w:val="24"/>
          <w:szCs w:val="24"/>
        </w:rPr>
        <w:t>wydarzeń dla studentów WZ:</w:t>
      </w:r>
    </w:p>
    <w:p w:rsidR="0074539F" w:rsidRPr="00657B59" w:rsidRDefault="0074539F" w:rsidP="0074539F">
      <w:pPr>
        <w:pStyle w:val="Akapitzlist"/>
        <w:numPr>
          <w:ilvl w:val="1"/>
          <w:numId w:val="43"/>
        </w:numPr>
        <w:spacing w:after="0"/>
        <w:jc w:val="both"/>
        <w:rPr>
          <w:sz w:val="24"/>
          <w:szCs w:val="24"/>
        </w:rPr>
      </w:pPr>
      <w:r w:rsidRPr="00657B59">
        <w:rPr>
          <w:sz w:val="24"/>
          <w:szCs w:val="24"/>
        </w:rPr>
        <w:t>WZ-</w:t>
      </w:r>
      <w:proofErr w:type="spellStart"/>
      <w:r w:rsidRPr="00657B59">
        <w:rPr>
          <w:sz w:val="24"/>
          <w:szCs w:val="24"/>
        </w:rPr>
        <w:t>ówka</w:t>
      </w:r>
      <w:proofErr w:type="spellEnd"/>
      <w:r w:rsidRPr="00657B59">
        <w:rPr>
          <w:sz w:val="24"/>
          <w:szCs w:val="24"/>
        </w:rPr>
        <w:t>,</w:t>
      </w:r>
    </w:p>
    <w:p w:rsidR="0074539F" w:rsidRPr="00657B59" w:rsidRDefault="0074539F" w:rsidP="0074539F">
      <w:pPr>
        <w:pStyle w:val="Akapitzlist"/>
        <w:numPr>
          <w:ilvl w:val="1"/>
          <w:numId w:val="43"/>
        </w:numPr>
        <w:spacing w:after="0"/>
        <w:jc w:val="both"/>
        <w:rPr>
          <w:sz w:val="24"/>
          <w:szCs w:val="24"/>
        </w:rPr>
      </w:pPr>
      <w:r w:rsidRPr="00657B59">
        <w:rPr>
          <w:sz w:val="24"/>
          <w:szCs w:val="24"/>
        </w:rPr>
        <w:t>Dzień Studenta WZ,</w:t>
      </w:r>
    </w:p>
    <w:p w:rsidR="0074539F" w:rsidRPr="00657B59" w:rsidRDefault="0074539F" w:rsidP="0074539F">
      <w:pPr>
        <w:pStyle w:val="Akapitzlist"/>
        <w:numPr>
          <w:ilvl w:val="1"/>
          <w:numId w:val="4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657B59">
        <w:rPr>
          <w:sz w:val="24"/>
          <w:szCs w:val="24"/>
        </w:rPr>
        <w:t>ydarzenia towarzyszące Gali Absolwenta.</w:t>
      </w:r>
    </w:p>
    <w:p w:rsidR="0074539F" w:rsidRDefault="0074539F" w:rsidP="0074539F">
      <w:pPr>
        <w:spacing w:after="0"/>
        <w:jc w:val="both"/>
        <w:rPr>
          <w:color w:val="FF0000"/>
          <w:sz w:val="24"/>
          <w:szCs w:val="24"/>
        </w:rPr>
      </w:pPr>
    </w:p>
    <w:p w:rsidR="0074539F" w:rsidRDefault="0074539F" w:rsidP="0074539F">
      <w:pPr>
        <w:pStyle w:val="Akapitzlist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Sprawozdania z wydarzeń wymienionych w punkcie 6a) przygotowuje Koło Naukowe zaangażowane w dane wydarzenie i przekazuje do zatwierdzenia Dziekanowi. </w:t>
      </w:r>
      <w:r w:rsidRPr="00C570B0">
        <w:rPr>
          <w:sz w:val="24"/>
          <w:szCs w:val="24"/>
        </w:rPr>
        <w:t>Sprawozdania z wydarzeń wymienionych w punk</w:t>
      </w:r>
      <w:r>
        <w:rPr>
          <w:sz w:val="24"/>
          <w:szCs w:val="24"/>
        </w:rPr>
        <w:t xml:space="preserve">cie </w:t>
      </w:r>
      <w:r w:rsidRPr="00C570B0">
        <w:rPr>
          <w:sz w:val="24"/>
          <w:szCs w:val="24"/>
        </w:rPr>
        <w:t xml:space="preserve">6b) przygotowuje Wydziałowa Rada Samorządu Studentów i przekazuje do zatwierdzenia Dziekanowi. </w:t>
      </w:r>
    </w:p>
    <w:p w:rsidR="0074539F" w:rsidRDefault="0074539F" w:rsidP="0074539F">
      <w:pPr>
        <w:pStyle w:val="Akapitzlist"/>
        <w:spacing w:after="0"/>
        <w:ind w:left="1788"/>
        <w:jc w:val="both"/>
        <w:rPr>
          <w:color w:val="FF0000"/>
          <w:sz w:val="24"/>
          <w:szCs w:val="24"/>
        </w:rPr>
      </w:pPr>
    </w:p>
    <w:p w:rsidR="0074539F" w:rsidRPr="00172442" w:rsidRDefault="0074539F" w:rsidP="0074539F">
      <w:pPr>
        <w:pStyle w:val="Akapitzlist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 w:rsidRPr="00172442">
        <w:rPr>
          <w:rFonts w:eastAsia="Times New Roman" w:cs="Times New Roman"/>
          <w:bCs/>
          <w:sz w:val="24"/>
          <w:szCs w:val="24"/>
          <w:lang w:eastAsia="pl-PL"/>
        </w:rPr>
        <w:t>Środki statutowe niewykorzystane w danym roku kalendarzowym mogą zostać przesunięte na realizację zadań w roku następnym.</w:t>
      </w:r>
    </w:p>
    <w:p w:rsidR="0074539F" w:rsidRPr="00D0235F" w:rsidRDefault="0074539F" w:rsidP="0074539F">
      <w:pPr>
        <w:pStyle w:val="Akapitzlist"/>
        <w:spacing w:after="0"/>
        <w:jc w:val="both"/>
        <w:rPr>
          <w:sz w:val="24"/>
          <w:szCs w:val="24"/>
        </w:rPr>
      </w:pPr>
    </w:p>
    <w:p w:rsidR="0074539F" w:rsidRPr="002D2C8E" w:rsidRDefault="0074539F" w:rsidP="0074539F">
      <w:pPr>
        <w:pStyle w:val="Akapitzlist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Koło Naukowe, które spełnia łącznie warunki opisane w punktach 4. oraz 6., może zgłaszać wnioski o </w:t>
      </w:r>
      <w:r w:rsidRPr="00521E6B">
        <w:rPr>
          <w:rFonts w:eastAsia="Times New Roman" w:cs="Times New Roman"/>
          <w:bCs/>
          <w:sz w:val="24"/>
          <w:szCs w:val="24"/>
          <w:lang w:eastAsia="pl-PL"/>
        </w:rPr>
        <w:t>dodatkowe dofinansowanie na realizację projektów o istotnym znaczeniu dla rozwoju naukowego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jego członków (par. 4., punkt 2. Zarządzenia).</w:t>
      </w:r>
    </w:p>
    <w:p w:rsidR="0074539F" w:rsidRDefault="0074539F" w:rsidP="0074539F">
      <w:pPr>
        <w:pStyle w:val="Default"/>
        <w:spacing w:line="276" w:lineRule="auto"/>
        <w:ind w:left="720"/>
        <w:jc w:val="both"/>
        <w:rPr>
          <w:rFonts w:asciiTheme="minorHAnsi" w:hAnsiTheme="minorHAnsi" w:cs="Times New Roman"/>
        </w:rPr>
      </w:pPr>
    </w:p>
    <w:p w:rsidR="0074539F" w:rsidRDefault="0074539F" w:rsidP="0074539F">
      <w:pPr>
        <w:pStyle w:val="Default"/>
        <w:numPr>
          <w:ilvl w:val="0"/>
          <w:numId w:val="41"/>
        </w:numPr>
        <w:spacing w:line="276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Do wniosku o dofinansowanie projektu</w:t>
      </w:r>
      <w:r w:rsidRPr="00C8133D">
        <w:rPr>
          <w:rFonts w:asciiTheme="minorHAnsi" w:hAnsiTheme="minorHAnsi" w:cs="Times New Roman"/>
        </w:rPr>
        <w:t xml:space="preserve"> powinien być dołączo</w:t>
      </w:r>
      <w:r>
        <w:rPr>
          <w:rFonts w:asciiTheme="minorHAnsi" w:hAnsiTheme="minorHAnsi" w:cs="Times New Roman"/>
        </w:rPr>
        <w:t>ny szczegółowy budżet projektu.</w:t>
      </w:r>
    </w:p>
    <w:p w:rsidR="0074539F" w:rsidRPr="00C8133D" w:rsidRDefault="0074539F" w:rsidP="0074539F">
      <w:pPr>
        <w:pStyle w:val="Default"/>
        <w:spacing w:line="276" w:lineRule="auto"/>
        <w:ind w:left="720"/>
        <w:jc w:val="both"/>
        <w:rPr>
          <w:rFonts w:asciiTheme="minorHAnsi" w:hAnsiTheme="minorHAnsi" w:cs="Times New Roman"/>
        </w:rPr>
      </w:pPr>
    </w:p>
    <w:p w:rsidR="0074539F" w:rsidRPr="00E35F91" w:rsidRDefault="0074539F" w:rsidP="0074539F">
      <w:pPr>
        <w:pStyle w:val="Default"/>
        <w:numPr>
          <w:ilvl w:val="0"/>
          <w:numId w:val="41"/>
        </w:numPr>
        <w:spacing w:line="276" w:lineRule="auto"/>
        <w:ind w:hanging="357"/>
        <w:jc w:val="both"/>
        <w:rPr>
          <w:rFonts w:asciiTheme="minorHAnsi" w:hAnsiTheme="minorHAnsi" w:cs="Times New Roman"/>
        </w:rPr>
      </w:pPr>
      <w:r>
        <w:t xml:space="preserve">O przyznaniu finansowania decyduje Kolegium Dziekańskie, które w procesie decyzyjnym uwzględnia </w:t>
      </w:r>
      <w:r w:rsidRPr="00E35F91">
        <w:rPr>
          <w:rFonts w:asciiTheme="minorHAnsi" w:hAnsiTheme="minorHAnsi" w:cs="Times New Roman"/>
        </w:rPr>
        <w:t xml:space="preserve">następujące kryteria: </w:t>
      </w:r>
    </w:p>
    <w:p w:rsidR="0074539F" w:rsidRPr="00027341" w:rsidRDefault="0074539F" w:rsidP="0074539F">
      <w:pPr>
        <w:pStyle w:val="Default"/>
        <w:numPr>
          <w:ilvl w:val="1"/>
          <w:numId w:val="41"/>
        </w:numPr>
        <w:spacing w:line="276" w:lineRule="auto"/>
        <w:ind w:hanging="357"/>
        <w:jc w:val="both"/>
        <w:rPr>
          <w:rFonts w:asciiTheme="minorHAnsi" w:hAnsiTheme="minorHAnsi" w:cs="Times New Roman"/>
        </w:rPr>
      </w:pPr>
      <w:r w:rsidRPr="00E35F91">
        <w:rPr>
          <w:rFonts w:asciiTheme="minorHAnsi" w:hAnsiTheme="minorHAnsi" w:cs="Times New Roman"/>
        </w:rPr>
        <w:t>jakość merytoryczna projektu</w:t>
      </w:r>
      <w:r>
        <w:rPr>
          <w:rFonts w:asciiTheme="minorHAnsi" w:hAnsiTheme="minorHAnsi" w:cs="Times New Roman"/>
        </w:rPr>
        <w:t xml:space="preserve"> </w:t>
      </w:r>
      <w:r>
        <w:rPr>
          <w:rFonts w:cs="Times New Roman"/>
        </w:rPr>
        <w:t>(</w:t>
      </w:r>
      <w:r w:rsidRPr="0032217B">
        <w:rPr>
          <w:color w:val="auto"/>
        </w:rPr>
        <w:t>m.in. zasięg wydarzenia i jego oddziaływanie</w:t>
      </w:r>
      <w:r>
        <w:t>)</w:t>
      </w:r>
    </w:p>
    <w:p w:rsidR="0074539F" w:rsidRPr="00E35F91" w:rsidRDefault="0074539F" w:rsidP="0074539F">
      <w:pPr>
        <w:pStyle w:val="Default"/>
        <w:spacing w:line="276" w:lineRule="auto"/>
        <w:ind w:left="14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(do 40 punktów),</w:t>
      </w:r>
    </w:p>
    <w:p w:rsidR="0074539F" w:rsidRPr="00027341" w:rsidRDefault="0074539F" w:rsidP="0074539F">
      <w:pPr>
        <w:pStyle w:val="Default"/>
        <w:numPr>
          <w:ilvl w:val="1"/>
          <w:numId w:val="41"/>
        </w:numPr>
        <w:spacing w:line="276" w:lineRule="auto"/>
        <w:ind w:hanging="357"/>
        <w:jc w:val="both"/>
        <w:rPr>
          <w:rFonts w:asciiTheme="minorHAnsi" w:hAnsiTheme="minorHAnsi" w:cs="Times New Roman"/>
        </w:rPr>
      </w:pPr>
      <w:r w:rsidRPr="00E35F91">
        <w:rPr>
          <w:rFonts w:asciiTheme="minorHAnsi" w:hAnsiTheme="minorHAnsi" w:cs="Times New Roman"/>
        </w:rPr>
        <w:t xml:space="preserve">ocena </w:t>
      </w:r>
      <w:r>
        <w:t>dotychczasowej aktywności Koła zgłaszającego projekt</w:t>
      </w:r>
    </w:p>
    <w:p w:rsidR="0074539F" w:rsidRPr="00E35F91" w:rsidRDefault="0074539F" w:rsidP="0074539F">
      <w:pPr>
        <w:pStyle w:val="Default"/>
        <w:spacing w:line="276" w:lineRule="auto"/>
        <w:ind w:left="14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(do 25 punktów),</w:t>
      </w:r>
    </w:p>
    <w:p w:rsidR="0074539F" w:rsidRDefault="0074539F" w:rsidP="0074539F">
      <w:pPr>
        <w:pStyle w:val="Default"/>
        <w:numPr>
          <w:ilvl w:val="1"/>
          <w:numId w:val="41"/>
        </w:numPr>
        <w:spacing w:line="276" w:lineRule="auto"/>
        <w:ind w:hanging="357"/>
        <w:jc w:val="both"/>
        <w:rPr>
          <w:rFonts w:asciiTheme="minorHAnsi" w:hAnsiTheme="minorHAnsi" w:cs="Times New Roman"/>
        </w:rPr>
      </w:pPr>
      <w:r w:rsidRPr="00E35F91">
        <w:rPr>
          <w:rFonts w:asciiTheme="minorHAnsi" w:hAnsiTheme="minorHAnsi" w:cs="Times New Roman"/>
        </w:rPr>
        <w:t>zgodność projektu z</w:t>
      </w:r>
      <w:r>
        <w:rPr>
          <w:rFonts w:asciiTheme="minorHAnsi" w:hAnsiTheme="minorHAnsi" w:cs="Times New Roman"/>
        </w:rPr>
        <w:t>e Strategią Rozwoju</w:t>
      </w:r>
      <w:r w:rsidRPr="00E35F91">
        <w:rPr>
          <w:rFonts w:asciiTheme="minorHAnsi" w:hAnsiTheme="minorHAnsi" w:cs="Times New Roman"/>
        </w:rPr>
        <w:t xml:space="preserve"> WZ</w:t>
      </w:r>
      <w:r>
        <w:rPr>
          <w:rFonts w:asciiTheme="minorHAnsi" w:hAnsiTheme="minorHAnsi" w:cs="Times New Roman"/>
        </w:rPr>
        <w:t xml:space="preserve"> i jego wartość promocyjna</w:t>
      </w:r>
    </w:p>
    <w:p w:rsidR="0074539F" w:rsidRPr="00027341" w:rsidRDefault="0074539F" w:rsidP="0074539F">
      <w:pPr>
        <w:pStyle w:val="Default"/>
        <w:spacing w:line="276" w:lineRule="auto"/>
        <w:ind w:left="14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(do 15 punktów),</w:t>
      </w:r>
    </w:p>
    <w:p w:rsidR="0074539F" w:rsidRDefault="0074539F" w:rsidP="0074539F">
      <w:pPr>
        <w:pStyle w:val="Default"/>
        <w:numPr>
          <w:ilvl w:val="1"/>
          <w:numId w:val="41"/>
        </w:numPr>
        <w:spacing w:line="276" w:lineRule="auto"/>
        <w:ind w:hanging="3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struktura </w:t>
      </w:r>
      <w:r w:rsidRPr="00E35F91">
        <w:rPr>
          <w:rFonts w:asciiTheme="minorHAnsi" w:hAnsiTheme="minorHAnsi" w:cs="Times New Roman"/>
        </w:rPr>
        <w:t>koszt</w:t>
      </w:r>
      <w:r>
        <w:rPr>
          <w:rFonts w:asciiTheme="minorHAnsi" w:hAnsiTheme="minorHAnsi" w:cs="Times New Roman"/>
        </w:rPr>
        <w:t>ów projektu</w:t>
      </w:r>
    </w:p>
    <w:p w:rsidR="0074539F" w:rsidRPr="00E35F91" w:rsidRDefault="0074539F" w:rsidP="0074539F">
      <w:pPr>
        <w:pStyle w:val="Default"/>
        <w:spacing w:line="276" w:lineRule="auto"/>
        <w:ind w:left="14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(do 10 punktów),</w:t>
      </w:r>
    </w:p>
    <w:p w:rsidR="0074539F" w:rsidRDefault="0074539F" w:rsidP="0074539F">
      <w:pPr>
        <w:pStyle w:val="Default"/>
        <w:numPr>
          <w:ilvl w:val="1"/>
          <w:numId w:val="41"/>
        </w:numPr>
        <w:spacing w:line="276" w:lineRule="auto"/>
        <w:ind w:hanging="3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struktura finansowania, w tym </w:t>
      </w:r>
      <w:r w:rsidRPr="00E35F91">
        <w:rPr>
          <w:rFonts w:asciiTheme="minorHAnsi" w:hAnsiTheme="minorHAnsi" w:cs="Times New Roman"/>
        </w:rPr>
        <w:t>uzyskane fi</w:t>
      </w:r>
      <w:r>
        <w:rPr>
          <w:rFonts w:asciiTheme="minorHAnsi" w:hAnsiTheme="minorHAnsi" w:cs="Times New Roman"/>
        </w:rPr>
        <w:t>nansowanie zewnętrzne projektu</w:t>
      </w:r>
    </w:p>
    <w:p w:rsidR="0074539F" w:rsidRPr="00E35F91" w:rsidRDefault="0074539F" w:rsidP="0074539F">
      <w:pPr>
        <w:pStyle w:val="Default"/>
        <w:spacing w:line="276" w:lineRule="auto"/>
        <w:ind w:left="14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(do 10 punktów).</w:t>
      </w:r>
    </w:p>
    <w:p w:rsidR="0074539F" w:rsidRDefault="0074539F" w:rsidP="0074539F">
      <w:pPr>
        <w:pStyle w:val="Akapitzlist"/>
        <w:spacing w:after="0"/>
        <w:jc w:val="both"/>
        <w:rPr>
          <w:sz w:val="24"/>
          <w:szCs w:val="24"/>
        </w:rPr>
      </w:pPr>
    </w:p>
    <w:p w:rsidR="0074539F" w:rsidRDefault="0074539F" w:rsidP="0074539F">
      <w:pPr>
        <w:pStyle w:val="Akapitzlist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 w:rsidRPr="00D0235F">
        <w:rPr>
          <w:sz w:val="24"/>
          <w:szCs w:val="24"/>
        </w:rPr>
        <w:t xml:space="preserve">Aktywność </w:t>
      </w:r>
      <w:r>
        <w:rPr>
          <w:sz w:val="24"/>
          <w:szCs w:val="24"/>
        </w:rPr>
        <w:t>Kół Naukowych</w:t>
      </w:r>
      <w:r w:rsidRPr="00D0235F">
        <w:rPr>
          <w:sz w:val="24"/>
          <w:szCs w:val="24"/>
        </w:rPr>
        <w:t xml:space="preserve"> na Wydziale Zarządzania jest oceniana za pomocą przyznawanych za określone rodzaje aktywności gwiazdek.</w:t>
      </w:r>
    </w:p>
    <w:p w:rsidR="0074539F" w:rsidRDefault="0074539F" w:rsidP="0074539F">
      <w:pPr>
        <w:pStyle w:val="Akapitzlist"/>
        <w:spacing w:after="0"/>
        <w:jc w:val="both"/>
        <w:rPr>
          <w:sz w:val="24"/>
          <w:szCs w:val="24"/>
        </w:rPr>
      </w:pPr>
    </w:p>
    <w:p w:rsidR="0074539F" w:rsidRDefault="0074539F" w:rsidP="0074539F">
      <w:pPr>
        <w:pStyle w:val="Akapitzlist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Koło Naukowe może uzyskać:</w:t>
      </w:r>
    </w:p>
    <w:p w:rsidR="0074539F" w:rsidRPr="00C570B0" w:rsidRDefault="0074539F" w:rsidP="0074539F">
      <w:pPr>
        <w:pStyle w:val="Akapitzlist"/>
        <w:numPr>
          <w:ilvl w:val="1"/>
          <w:numId w:val="41"/>
        </w:numPr>
        <w:spacing w:after="0"/>
        <w:jc w:val="both"/>
        <w:rPr>
          <w:sz w:val="24"/>
          <w:szCs w:val="24"/>
        </w:rPr>
      </w:pPr>
      <w:r w:rsidRPr="00C570B0">
        <w:rPr>
          <w:sz w:val="24"/>
          <w:szCs w:val="24"/>
        </w:rPr>
        <w:t>do dwóch gwiazdek za każdą aktywność o charakterze naukowym, np.:</w:t>
      </w:r>
    </w:p>
    <w:p w:rsidR="0074539F" w:rsidRPr="00C570B0" w:rsidRDefault="0074539F" w:rsidP="0074539F">
      <w:pPr>
        <w:pStyle w:val="Akapitzlist"/>
        <w:numPr>
          <w:ilvl w:val="2"/>
          <w:numId w:val="41"/>
        </w:numPr>
        <w:spacing w:after="0"/>
        <w:jc w:val="both"/>
        <w:rPr>
          <w:sz w:val="24"/>
          <w:szCs w:val="24"/>
        </w:rPr>
      </w:pPr>
      <w:r w:rsidRPr="00C570B0">
        <w:rPr>
          <w:sz w:val="24"/>
          <w:szCs w:val="24"/>
        </w:rPr>
        <w:t>napisanie (bez udziału pracowników naukowych) i wygłoszenie referatu na konferencji naukowej,</w:t>
      </w:r>
    </w:p>
    <w:p w:rsidR="0074539F" w:rsidRPr="00C570B0" w:rsidRDefault="0074539F" w:rsidP="0074539F">
      <w:pPr>
        <w:pStyle w:val="Akapitzlist"/>
        <w:numPr>
          <w:ilvl w:val="2"/>
          <w:numId w:val="41"/>
        </w:numPr>
        <w:spacing w:after="0"/>
        <w:jc w:val="both"/>
        <w:rPr>
          <w:sz w:val="24"/>
          <w:szCs w:val="24"/>
        </w:rPr>
      </w:pPr>
      <w:r w:rsidRPr="00C570B0">
        <w:rPr>
          <w:sz w:val="24"/>
          <w:szCs w:val="24"/>
        </w:rPr>
        <w:t>zorganizowanie konferencji / seminarium,</w:t>
      </w:r>
    </w:p>
    <w:p w:rsidR="0074539F" w:rsidRPr="00C570B0" w:rsidRDefault="0074539F" w:rsidP="0074539F">
      <w:pPr>
        <w:pStyle w:val="Akapitzlist"/>
        <w:numPr>
          <w:ilvl w:val="2"/>
          <w:numId w:val="41"/>
        </w:numPr>
        <w:spacing w:after="0"/>
        <w:jc w:val="both"/>
        <w:rPr>
          <w:sz w:val="24"/>
          <w:szCs w:val="24"/>
        </w:rPr>
      </w:pPr>
      <w:r w:rsidRPr="00C570B0">
        <w:rPr>
          <w:sz w:val="24"/>
          <w:szCs w:val="24"/>
        </w:rPr>
        <w:t>zorganizowanie wykładu gościnnego;</w:t>
      </w:r>
    </w:p>
    <w:p w:rsidR="0074539F" w:rsidRPr="00C570B0" w:rsidRDefault="0074539F" w:rsidP="0074539F">
      <w:pPr>
        <w:pStyle w:val="Akapitzlist"/>
        <w:numPr>
          <w:ilvl w:val="1"/>
          <w:numId w:val="41"/>
        </w:numPr>
        <w:spacing w:after="0"/>
        <w:jc w:val="both"/>
        <w:rPr>
          <w:sz w:val="24"/>
          <w:szCs w:val="24"/>
        </w:rPr>
      </w:pPr>
      <w:r w:rsidRPr="00C570B0">
        <w:rPr>
          <w:sz w:val="24"/>
          <w:szCs w:val="24"/>
        </w:rPr>
        <w:t>do półtorej gwiazdki za współorganizację i/lub uczestnictwo w wydarzeniu dla studentów WZ.</w:t>
      </w:r>
    </w:p>
    <w:p w:rsidR="0074539F" w:rsidRDefault="0074539F" w:rsidP="0074539F">
      <w:pPr>
        <w:pStyle w:val="Akapitzlist"/>
        <w:numPr>
          <w:ilvl w:val="1"/>
          <w:numId w:val="41"/>
        </w:numPr>
        <w:spacing w:after="0"/>
        <w:jc w:val="both"/>
        <w:rPr>
          <w:sz w:val="24"/>
          <w:szCs w:val="24"/>
        </w:rPr>
      </w:pPr>
      <w:r w:rsidRPr="00C570B0">
        <w:rPr>
          <w:sz w:val="24"/>
          <w:szCs w:val="24"/>
        </w:rPr>
        <w:t xml:space="preserve">do jednej gwiazdki za </w:t>
      </w:r>
      <w:r>
        <w:rPr>
          <w:sz w:val="24"/>
          <w:szCs w:val="24"/>
        </w:rPr>
        <w:t>współorganizację i/lub uczestnictwo w wydarzeniu międzywydziałowym lub uniwersyteckim;</w:t>
      </w:r>
    </w:p>
    <w:p w:rsidR="0074539F" w:rsidRDefault="0074539F" w:rsidP="0074539F">
      <w:pPr>
        <w:pStyle w:val="Akapitzlist"/>
        <w:spacing w:after="0"/>
        <w:jc w:val="both"/>
        <w:rPr>
          <w:sz w:val="24"/>
          <w:szCs w:val="24"/>
        </w:rPr>
      </w:pPr>
    </w:p>
    <w:p w:rsidR="0074539F" w:rsidRDefault="0074539F" w:rsidP="0074539F">
      <w:pPr>
        <w:pStyle w:val="Akapitzlist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 w:rsidRPr="00C66CC1">
        <w:rPr>
          <w:sz w:val="24"/>
          <w:szCs w:val="24"/>
        </w:rPr>
        <w:t>W przypadku aktywności naukowej</w:t>
      </w:r>
      <w:r>
        <w:rPr>
          <w:sz w:val="24"/>
          <w:szCs w:val="24"/>
        </w:rPr>
        <w:t xml:space="preserve"> (punkt 13a)</w:t>
      </w:r>
      <w:r w:rsidRPr="00C66CC1">
        <w:rPr>
          <w:sz w:val="24"/>
          <w:szCs w:val="24"/>
        </w:rPr>
        <w:t>, o liczbie przyznanych gwiazdek decydować będzie Dziekan na podstawie zaopiniowanego przez Pełnomocnika ds. organizacji studenckich sprawozdania rocznego. Kryteria uwzględniać będą m. in. zasięg wydarzenia i jego oddziaływanie.</w:t>
      </w:r>
    </w:p>
    <w:p w:rsidR="0074539F" w:rsidRDefault="0074539F" w:rsidP="0074539F">
      <w:pPr>
        <w:pStyle w:val="Akapitzlist"/>
        <w:spacing w:after="0"/>
        <w:jc w:val="both"/>
        <w:rPr>
          <w:sz w:val="24"/>
          <w:szCs w:val="24"/>
        </w:rPr>
      </w:pPr>
    </w:p>
    <w:p w:rsidR="0074539F" w:rsidRDefault="0074539F" w:rsidP="0074539F">
      <w:pPr>
        <w:pStyle w:val="Akapitzlist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działań określonych w punktach 13b oraz 13c o przyznaniu gwiazdek decyduje Dziekan na podstawie zaopiniowanego przez Pełnomocnika ds. </w:t>
      </w:r>
      <w:r w:rsidRPr="00926689">
        <w:rPr>
          <w:sz w:val="24"/>
          <w:szCs w:val="24"/>
        </w:rPr>
        <w:t xml:space="preserve">organizacji studenckich </w:t>
      </w:r>
      <w:r>
        <w:rPr>
          <w:sz w:val="24"/>
          <w:szCs w:val="24"/>
        </w:rPr>
        <w:t>sprawozdania z danego wydarzenia przekazanego przez Wydziałową Radę Samorządu Studentów lub Koło Naukowe.</w:t>
      </w:r>
    </w:p>
    <w:p w:rsidR="0074539F" w:rsidRPr="00C570B0" w:rsidRDefault="0074539F" w:rsidP="0074539F">
      <w:pPr>
        <w:pStyle w:val="Akapitzlist"/>
        <w:rPr>
          <w:sz w:val="24"/>
          <w:szCs w:val="24"/>
        </w:rPr>
      </w:pPr>
    </w:p>
    <w:p w:rsidR="0074539F" w:rsidRPr="00C570B0" w:rsidRDefault="0074539F" w:rsidP="0074539F">
      <w:pPr>
        <w:spacing w:after="0"/>
        <w:jc w:val="both"/>
        <w:rPr>
          <w:sz w:val="24"/>
          <w:szCs w:val="24"/>
        </w:rPr>
      </w:pPr>
    </w:p>
    <w:p w:rsidR="00E81A94" w:rsidRDefault="00E81A94" w:rsidP="003F08DB">
      <w:pPr>
        <w:spacing w:after="0"/>
        <w:rPr>
          <w:sz w:val="24"/>
          <w:szCs w:val="24"/>
        </w:rPr>
      </w:pPr>
    </w:p>
    <w:p w:rsidR="00972709" w:rsidRDefault="00972709" w:rsidP="003F08DB">
      <w:pPr>
        <w:spacing w:after="0"/>
        <w:rPr>
          <w:sz w:val="24"/>
          <w:szCs w:val="24"/>
        </w:rPr>
      </w:pPr>
    </w:p>
    <w:p w:rsidR="00972709" w:rsidRDefault="00972709" w:rsidP="003F08DB">
      <w:pPr>
        <w:spacing w:after="0"/>
        <w:rPr>
          <w:sz w:val="24"/>
          <w:szCs w:val="24"/>
        </w:rPr>
      </w:pPr>
    </w:p>
    <w:p w:rsidR="00972709" w:rsidRDefault="00972709" w:rsidP="003F08DB">
      <w:pPr>
        <w:spacing w:after="0"/>
        <w:rPr>
          <w:sz w:val="24"/>
          <w:szCs w:val="24"/>
        </w:rPr>
      </w:pPr>
    </w:p>
    <w:p w:rsidR="00972709" w:rsidRDefault="00972709" w:rsidP="003F08DB">
      <w:pPr>
        <w:spacing w:after="0"/>
        <w:rPr>
          <w:sz w:val="24"/>
          <w:szCs w:val="24"/>
        </w:rPr>
      </w:pPr>
    </w:p>
    <w:p w:rsidR="00972709" w:rsidRDefault="00972709" w:rsidP="003F08DB">
      <w:pPr>
        <w:spacing w:after="0"/>
        <w:rPr>
          <w:sz w:val="24"/>
          <w:szCs w:val="24"/>
        </w:rPr>
      </w:pPr>
    </w:p>
    <w:p w:rsidR="00972709" w:rsidRDefault="00972709" w:rsidP="003F08DB">
      <w:pPr>
        <w:spacing w:after="0"/>
        <w:rPr>
          <w:sz w:val="24"/>
          <w:szCs w:val="24"/>
        </w:rPr>
      </w:pPr>
    </w:p>
    <w:p w:rsidR="00972709" w:rsidRDefault="00972709" w:rsidP="003F08DB">
      <w:pPr>
        <w:spacing w:after="0"/>
        <w:rPr>
          <w:sz w:val="24"/>
          <w:szCs w:val="24"/>
        </w:rPr>
      </w:pPr>
    </w:p>
    <w:p w:rsidR="00972709" w:rsidRDefault="00972709" w:rsidP="003F08DB">
      <w:pPr>
        <w:spacing w:after="0"/>
        <w:rPr>
          <w:sz w:val="24"/>
          <w:szCs w:val="24"/>
        </w:rPr>
      </w:pPr>
    </w:p>
    <w:p w:rsidR="00972709" w:rsidRDefault="00972709" w:rsidP="003F08DB">
      <w:pPr>
        <w:spacing w:after="0"/>
        <w:rPr>
          <w:sz w:val="24"/>
          <w:szCs w:val="24"/>
        </w:rPr>
      </w:pPr>
    </w:p>
    <w:p w:rsidR="00972709" w:rsidRDefault="00972709" w:rsidP="003F08DB">
      <w:pPr>
        <w:spacing w:after="0"/>
        <w:rPr>
          <w:sz w:val="24"/>
          <w:szCs w:val="24"/>
        </w:rPr>
      </w:pPr>
    </w:p>
    <w:p w:rsidR="00972709" w:rsidRDefault="00972709" w:rsidP="003F08DB">
      <w:pPr>
        <w:spacing w:after="0"/>
        <w:rPr>
          <w:sz w:val="24"/>
          <w:szCs w:val="24"/>
        </w:rPr>
      </w:pPr>
    </w:p>
    <w:p w:rsidR="00972709" w:rsidRDefault="00972709" w:rsidP="003F08DB">
      <w:pPr>
        <w:spacing w:after="0"/>
        <w:rPr>
          <w:sz w:val="24"/>
          <w:szCs w:val="24"/>
        </w:rPr>
      </w:pPr>
    </w:p>
    <w:p w:rsidR="00972709" w:rsidRDefault="00972709" w:rsidP="003F08DB">
      <w:pPr>
        <w:spacing w:after="0"/>
        <w:rPr>
          <w:sz w:val="24"/>
          <w:szCs w:val="24"/>
        </w:rPr>
      </w:pPr>
    </w:p>
    <w:p w:rsidR="00972709" w:rsidRDefault="00972709" w:rsidP="003F08DB">
      <w:pPr>
        <w:spacing w:after="0"/>
        <w:rPr>
          <w:sz w:val="24"/>
          <w:szCs w:val="24"/>
        </w:rPr>
      </w:pPr>
    </w:p>
    <w:p w:rsidR="008D2F70" w:rsidRDefault="008D2F70" w:rsidP="003F08DB">
      <w:pPr>
        <w:spacing w:after="0"/>
        <w:rPr>
          <w:sz w:val="24"/>
          <w:szCs w:val="24"/>
        </w:rPr>
      </w:pPr>
    </w:p>
    <w:p w:rsidR="008D2F70" w:rsidRDefault="008D2F70" w:rsidP="003F08DB">
      <w:pPr>
        <w:spacing w:after="0"/>
        <w:rPr>
          <w:sz w:val="24"/>
          <w:szCs w:val="24"/>
        </w:rPr>
      </w:pPr>
    </w:p>
    <w:p w:rsidR="00972709" w:rsidRDefault="00972709" w:rsidP="003F08DB">
      <w:pPr>
        <w:spacing w:after="0"/>
        <w:rPr>
          <w:sz w:val="24"/>
          <w:szCs w:val="24"/>
        </w:rPr>
      </w:pPr>
      <w:bookmarkStart w:id="0" w:name="_GoBack"/>
      <w:bookmarkEnd w:id="0"/>
    </w:p>
    <w:sectPr w:rsidR="00972709" w:rsidSect="0062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7A" w:rsidRDefault="0090477A" w:rsidP="007F32A2">
      <w:pPr>
        <w:spacing w:after="0" w:line="240" w:lineRule="auto"/>
      </w:pPr>
      <w:r>
        <w:separator/>
      </w:r>
    </w:p>
  </w:endnote>
  <w:endnote w:type="continuationSeparator" w:id="0">
    <w:p w:rsidR="0090477A" w:rsidRDefault="0090477A" w:rsidP="007F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7A" w:rsidRDefault="0090477A" w:rsidP="007F32A2">
      <w:pPr>
        <w:spacing w:after="0" w:line="240" w:lineRule="auto"/>
      </w:pPr>
      <w:r>
        <w:separator/>
      </w:r>
    </w:p>
  </w:footnote>
  <w:footnote w:type="continuationSeparator" w:id="0">
    <w:p w:rsidR="0090477A" w:rsidRDefault="0090477A" w:rsidP="007F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BCA"/>
    <w:multiLevelType w:val="hybridMultilevel"/>
    <w:tmpl w:val="E9E48C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D09B3"/>
    <w:multiLevelType w:val="hybridMultilevel"/>
    <w:tmpl w:val="0E02B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C5F78"/>
    <w:multiLevelType w:val="hybridMultilevel"/>
    <w:tmpl w:val="1D22042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F7223"/>
    <w:multiLevelType w:val="hybridMultilevel"/>
    <w:tmpl w:val="AEF0E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32444"/>
    <w:multiLevelType w:val="hybridMultilevel"/>
    <w:tmpl w:val="F8DEFE2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7C47BA"/>
    <w:multiLevelType w:val="hybridMultilevel"/>
    <w:tmpl w:val="2F2C0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415116C"/>
    <w:multiLevelType w:val="hybridMultilevel"/>
    <w:tmpl w:val="F97CC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AD124A"/>
    <w:multiLevelType w:val="hybridMultilevel"/>
    <w:tmpl w:val="892C04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587936"/>
    <w:multiLevelType w:val="hybridMultilevel"/>
    <w:tmpl w:val="FA1E1D5C"/>
    <w:lvl w:ilvl="0" w:tplc="1350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3358B"/>
    <w:multiLevelType w:val="hybridMultilevel"/>
    <w:tmpl w:val="0302D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0672F"/>
    <w:multiLevelType w:val="hybridMultilevel"/>
    <w:tmpl w:val="AFB8D606"/>
    <w:lvl w:ilvl="0" w:tplc="9948CE3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A4BB7"/>
    <w:multiLevelType w:val="hybridMultilevel"/>
    <w:tmpl w:val="C8642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0F424C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>
    <w:nsid w:val="26460C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847A59"/>
    <w:multiLevelType w:val="hybridMultilevel"/>
    <w:tmpl w:val="195E9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E607A7"/>
    <w:multiLevelType w:val="hybridMultilevel"/>
    <w:tmpl w:val="35545C6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646309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7">
    <w:nsid w:val="35FF28D8"/>
    <w:multiLevelType w:val="hybridMultilevel"/>
    <w:tmpl w:val="23E0D2FC"/>
    <w:lvl w:ilvl="0" w:tplc="DAD22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C11D93"/>
    <w:multiLevelType w:val="hybridMultilevel"/>
    <w:tmpl w:val="729A1A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DB70D8"/>
    <w:multiLevelType w:val="hybridMultilevel"/>
    <w:tmpl w:val="C2AAA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34634F"/>
    <w:multiLevelType w:val="hybridMultilevel"/>
    <w:tmpl w:val="4C4689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2C541C"/>
    <w:multiLevelType w:val="hybridMultilevel"/>
    <w:tmpl w:val="CEECC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4E2FB4"/>
    <w:multiLevelType w:val="hybridMultilevel"/>
    <w:tmpl w:val="94DAE4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5062ED"/>
    <w:multiLevelType w:val="hybridMultilevel"/>
    <w:tmpl w:val="E730C91C"/>
    <w:lvl w:ilvl="0" w:tplc="DAD22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43D30"/>
    <w:multiLevelType w:val="hybridMultilevel"/>
    <w:tmpl w:val="5344B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D6157F"/>
    <w:multiLevelType w:val="hybridMultilevel"/>
    <w:tmpl w:val="FC32A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A1541"/>
    <w:multiLevelType w:val="hybridMultilevel"/>
    <w:tmpl w:val="82CE8412"/>
    <w:lvl w:ilvl="0" w:tplc="3098AE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CF38B9"/>
    <w:multiLevelType w:val="hybridMultilevel"/>
    <w:tmpl w:val="F0EE64FA"/>
    <w:lvl w:ilvl="0" w:tplc="679C3F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47FF1"/>
    <w:multiLevelType w:val="hybridMultilevel"/>
    <w:tmpl w:val="FEC44710"/>
    <w:lvl w:ilvl="0" w:tplc="C108C1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AF25F7"/>
    <w:multiLevelType w:val="hybridMultilevel"/>
    <w:tmpl w:val="7250D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056465"/>
    <w:multiLevelType w:val="hybridMultilevel"/>
    <w:tmpl w:val="772C427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4118C5"/>
    <w:multiLevelType w:val="hybridMultilevel"/>
    <w:tmpl w:val="2288FE8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1001757"/>
    <w:multiLevelType w:val="hybridMultilevel"/>
    <w:tmpl w:val="6936B982"/>
    <w:lvl w:ilvl="0" w:tplc="49FA60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3E0F2F"/>
    <w:multiLevelType w:val="hybridMultilevel"/>
    <w:tmpl w:val="32986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2075A"/>
    <w:multiLevelType w:val="hybridMultilevel"/>
    <w:tmpl w:val="E75EA9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9F1122"/>
    <w:multiLevelType w:val="hybridMultilevel"/>
    <w:tmpl w:val="7250D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DB0258"/>
    <w:multiLevelType w:val="hybridMultilevel"/>
    <w:tmpl w:val="16F299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A3C2EFA6">
      <w:start w:val="2"/>
      <w:numFmt w:val="bullet"/>
      <w:lvlText w:val=""/>
      <w:lvlJc w:val="left"/>
      <w:pPr>
        <w:ind w:left="1788" w:hanging="360"/>
      </w:pPr>
      <w:rPr>
        <w:rFonts w:ascii="Calibri" w:eastAsiaTheme="minorHAns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8444663"/>
    <w:multiLevelType w:val="hybridMultilevel"/>
    <w:tmpl w:val="AFB8D606"/>
    <w:lvl w:ilvl="0" w:tplc="9948CE3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62BDF"/>
    <w:multiLevelType w:val="hybridMultilevel"/>
    <w:tmpl w:val="6890D8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CF72056"/>
    <w:multiLevelType w:val="hybridMultilevel"/>
    <w:tmpl w:val="06425B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885B7B"/>
    <w:multiLevelType w:val="hybridMultilevel"/>
    <w:tmpl w:val="CF22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CC79CB"/>
    <w:multiLevelType w:val="hybridMultilevel"/>
    <w:tmpl w:val="6A9EA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FF48FE"/>
    <w:multiLevelType w:val="hybridMultilevel"/>
    <w:tmpl w:val="B4CA1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B7706"/>
    <w:multiLevelType w:val="hybridMultilevel"/>
    <w:tmpl w:val="32986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469EA"/>
    <w:multiLevelType w:val="hybridMultilevel"/>
    <w:tmpl w:val="99D8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7355EF"/>
    <w:multiLevelType w:val="hybridMultilevel"/>
    <w:tmpl w:val="E950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E462B4"/>
    <w:multiLevelType w:val="hybridMultilevel"/>
    <w:tmpl w:val="E4064D92"/>
    <w:lvl w:ilvl="0" w:tplc="34CE36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3"/>
  </w:num>
  <w:num w:numId="2">
    <w:abstractNumId w:val="37"/>
  </w:num>
  <w:num w:numId="3">
    <w:abstractNumId w:val="8"/>
  </w:num>
  <w:num w:numId="4">
    <w:abstractNumId w:val="10"/>
  </w:num>
  <w:num w:numId="5">
    <w:abstractNumId w:val="25"/>
  </w:num>
  <w:num w:numId="6">
    <w:abstractNumId w:val="26"/>
  </w:num>
  <w:num w:numId="7">
    <w:abstractNumId w:val="46"/>
  </w:num>
  <w:num w:numId="8">
    <w:abstractNumId w:val="27"/>
  </w:num>
  <w:num w:numId="9">
    <w:abstractNumId w:val="7"/>
  </w:num>
  <w:num w:numId="10">
    <w:abstractNumId w:val="34"/>
  </w:num>
  <w:num w:numId="11">
    <w:abstractNumId w:val="20"/>
  </w:num>
  <w:num w:numId="12">
    <w:abstractNumId w:val="45"/>
  </w:num>
  <w:num w:numId="13">
    <w:abstractNumId w:val="22"/>
  </w:num>
  <w:num w:numId="14">
    <w:abstractNumId w:val="32"/>
  </w:num>
  <w:num w:numId="15">
    <w:abstractNumId w:val="30"/>
  </w:num>
  <w:num w:numId="16">
    <w:abstractNumId w:val="39"/>
  </w:num>
  <w:num w:numId="17">
    <w:abstractNumId w:val="6"/>
  </w:num>
  <w:num w:numId="18">
    <w:abstractNumId w:val="29"/>
  </w:num>
  <w:num w:numId="19">
    <w:abstractNumId w:val="17"/>
  </w:num>
  <w:num w:numId="20">
    <w:abstractNumId w:val="23"/>
  </w:num>
  <w:num w:numId="21">
    <w:abstractNumId w:val="44"/>
  </w:num>
  <w:num w:numId="22">
    <w:abstractNumId w:val="43"/>
  </w:num>
  <w:num w:numId="23">
    <w:abstractNumId w:val="33"/>
  </w:num>
  <w:num w:numId="24">
    <w:abstractNumId w:val="42"/>
  </w:num>
  <w:num w:numId="25">
    <w:abstractNumId w:val="40"/>
  </w:num>
  <w:num w:numId="26">
    <w:abstractNumId w:val="35"/>
  </w:num>
  <w:num w:numId="27">
    <w:abstractNumId w:val="0"/>
  </w:num>
  <w:num w:numId="28">
    <w:abstractNumId w:val="1"/>
  </w:num>
  <w:num w:numId="29">
    <w:abstractNumId w:val="18"/>
  </w:num>
  <w:num w:numId="30">
    <w:abstractNumId w:val="11"/>
  </w:num>
  <w:num w:numId="31">
    <w:abstractNumId w:val="2"/>
  </w:num>
  <w:num w:numId="32">
    <w:abstractNumId w:val="12"/>
  </w:num>
  <w:num w:numId="33">
    <w:abstractNumId w:val="16"/>
  </w:num>
  <w:num w:numId="34">
    <w:abstractNumId w:val="15"/>
  </w:num>
  <w:num w:numId="35">
    <w:abstractNumId w:val="31"/>
  </w:num>
  <w:num w:numId="36">
    <w:abstractNumId w:val="28"/>
  </w:num>
  <w:num w:numId="37">
    <w:abstractNumId w:val="13"/>
  </w:num>
  <w:num w:numId="38">
    <w:abstractNumId w:val="21"/>
  </w:num>
  <w:num w:numId="39">
    <w:abstractNumId w:val="38"/>
  </w:num>
  <w:num w:numId="40">
    <w:abstractNumId w:val="14"/>
  </w:num>
  <w:num w:numId="41">
    <w:abstractNumId w:val="9"/>
  </w:num>
  <w:num w:numId="42">
    <w:abstractNumId w:val="36"/>
  </w:num>
  <w:num w:numId="43">
    <w:abstractNumId w:val="4"/>
  </w:num>
  <w:num w:numId="44">
    <w:abstractNumId w:val="5"/>
  </w:num>
  <w:num w:numId="45">
    <w:abstractNumId w:val="41"/>
  </w:num>
  <w:num w:numId="46">
    <w:abstractNumId w:val="19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59"/>
    <w:rsid w:val="0000692B"/>
    <w:rsid w:val="000971DD"/>
    <w:rsid w:val="000D1057"/>
    <w:rsid w:val="000F1483"/>
    <w:rsid w:val="00124BD7"/>
    <w:rsid w:val="00127D9F"/>
    <w:rsid w:val="001374BA"/>
    <w:rsid w:val="00147A17"/>
    <w:rsid w:val="00172442"/>
    <w:rsid w:val="001E4543"/>
    <w:rsid w:val="001F304D"/>
    <w:rsid w:val="00215767"/>
    <w:rsid w:val="0024528F"/>
    <w:rsid w:val="0024548E"/>
    <w:rsid w:val="00251370"/>
    <w:rsid w:val="00276239"/>
    <w:rsid w:val="00281270"/>
    <w:rsid w:val="002B3145"/>
    <w:rsid w:val="002B71B4"/>
    <w:rsid w:val="002C4D9F"/>
    <w:rsid w:val="002D48DE"/>
    <w:rsid w:val="00341711"/>
    <w:rsid w:val="003771FC"/>
    <w:rsid w:val="0039434E"/>
    <w:rsid w:val="003D7852"/>
    <w:rsid w:val="003F08DB"/>
    <w:rsid w:val="00412BE2"/>
    <w:rsid w:val="00514EC2"/>
    <w:rsid w:val="00521E6B"/>
    <w:rsid w:val="0059674F"/>
    <w:rsid w:val="00597318"/>
    <w:rsid w:val="005B1466"/>
    <w:rsid w:val="005C30F0"/>
    <w:rsid w:val="005D6EAA"/>
    <w:rsid w:val="00602225"/>
    <w:rsid w:val="00603E41"/>
    <w:rsid w:val="00611F43"/>
    <w:rsid w:val="006132D5"/>
    <w:rsid w:val="00622F7B"/>
    <w:rsid w:val="006309E1"/>
    <w:rsid w:val="00640D2B"/>
    <w:rsid w:val="006A325E"/>
    <w:rsid w:val="006C3A8D"/>
    <w:rsid w:val="006D05CB"/>
    <w:rsid w:val="0074539F"/>
    <w:rsid w:val="00753A08"/>
    <w:rsid w:val="007615F0"/>
    <w:rsid w:val="00790A52"/>
    <w:rsid w:val="00793B97"/>
    <w:rsid w:val="007D1982"/>
    <w:rsid w:val="007F32A2"/>
    <w:rsid w:val="008338AB"/>
    <w:rsid w:val="00836FD7"/>
    <w:rsid w:val="00866DCB"/>
    <w:rsid w:val="00872DBC"/>
    <w:rsid w:val="00887E1E"/>
    <w:rsid w:val="008A3FE3"/>
    <w:rsid w:val="008B220F"/>
    <w:rsid w:val="008D2F70"/>
    <w:rsid w:val="008D3437"/>
    <w:rsid w:val="008E0A51"/>
    <w:rsid w:val="0090477A"/>
    <w:rsid w:val="00904A3F"/>
    <w:rsid w:val="009249E3"/>
    <w:rsid w:val="00972709"/>
    <w:rsid w:val="00974B59"/>
    <w:rsid w:val="009823E3"/>
    <w:rsid w:val="00996F34"/>
    <w:rsid w:val="009C79D6"/>
    <w:rsid w:val="009E4FAE"/>
    <w:rsid w:val="00A078FE"/>
    <w:rsid w:val="00A40FC0"/>
    <w:rsid w:val="00A514CA"/>
    <w:rsid w:val="00A537FD"/>
    <w:rsid w:val="00A91E06"/>
    <w:rsid w:val="00AA0E77"/>
    <w:rsid w:val="00AD5D3D"/>
    <w:rsid w:val="00AE6F39"/>
    <w:rsid w:val="00AF5CF1"/>
    <w:rsid w:val="00B00B25"/>
    <w:rsid w:val="00B41CA3"/>
    <w:rsid w:val="00B6501C"/>
    <w:rsid w:val="00B67024"/>
    <w:rsid w:val="00B72BF1"/>
    <w:rsid w:val="00B745AB"/>
    <w:rsid w:val="00BC3F0F"/>
    <w:rsid w:val="00BC46F7"/>
    <w:rsid w:val="00BD77FF"/>
    <w:rsid w:val="00C35073"/>
    <w:rsid w:val="00C6730C"/>
    <w:rsid w:val="00CE0B46"/>
    <w:rsid w:val="00D1194E"/>
    <w:rsid w:val="00D5176C"/>
    <w:rsid w:val="00D6231F"/>
    <w:rsid w:val="00D768AB"/>
    <w:rsid w:val="00D8200F"/>
    <w:rsid w:val="00DC15C9"/>
    <w:rsid w:val="00DE1E66"/>
    <w:rsid w:val="00DE7F8B"/>
    <w:rsid w:val="00DF3398"/>
    <w:rsid w:val="00E25055"/>
    <w:rsid w:val="00E81A94"/>
    <w:rsid w:val="00ED0CF7"/>
    <w:rsid w:val="00F118B7"/>
    <w:rsid w:val="00F1751B"/>
    <w:rsid w:val="00F2222C"/>
    <w:rsid w:val="00F23950"/>
    <w:rsid w:val="00F2752B"/>
    <w:rsid w:val="00F933AC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4B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967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146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2A2"/>
  </w:style>
  <w:style w:type="paragraph" w:styleId="Stopka">
    <w:name w:val="footer"/>
    <w:basedOn w:val="Normalny"/>
    <w:link w:val="StopkaZnak"/>
    <w:uiPriority w:val="99"/>
    <w:unhideWhenUsed/>
    <w:rsid w:val="007F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2A2"/>
  </w:style>
  <w:style w:type="table" w:customStyle="1" w:styleId="Tabela-Siatka1">
    <w:name w:val="Tabela - Siatka1"/>
    <w:basedOn w:val="Standardowy"/>
    <w:next w:val="Tabela-Siatka"/>
    <w:uiPriority w:val="59"/>
    <w:rsid w:val="00E8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81A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6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9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9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4B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967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146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2A2"/>
  </w:style>
  <w:style w:type="paragraph" w:styleId="Stopka">
    <w:name w:val="footer"/>
    <w:basedOn w:val="Normalny"/>
    <w:link w:val="StopkaZnak"/>
    <w:uiPriority w:val="99"/>
    <w:unhideWhenUsed/>
    <w:rsid w:val="007F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2A2"/>
  </w:style>
  <w:style w:type="table" w:customStyle="1" w:styleId="Tabela-Siatka1">
    <w:name w:val="Tabela - Siatka1"/>
    <w:basedOn w:val="Standardowy"/>
    <w:next w:val="Tabela-Siatka"/>
    <w:uiPriority w:val="59"/>
    <w:rsid w:val="00E8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81A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6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9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9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95D4-A07E-4234-B51D-17CD8B6C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Zarządzania Uniwersytet Łódzki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userWZ</dc:creator>
  <cp:lastModifiedBy>Małgosia</cp:lastModifiedBy>
  <cp:revision>10</cp:revision>
  <cp:lastPrinted>2016-06-16T14:14:00Z</cp:lastPrinted>
  <dcterms:created xsi:type="dcterms:W3CDTF">2019-10-31T12:47:00Z</dcterms:created>
  <dcterms:modified xsi:type="dcterms:W3CDTF">2020-11-23T10:44:00Z</dcterms:modified>
</cp:coreProperties>
</file>